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widowControl w:val="0"/>
        <w:spacing w:after="0" w:before="79" w:line="322" w:lineRule="auto"/>
        <w:ind w:left="360" w:right="1440" w:firstLine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Attachment B - Cost Proposal Summary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ind w:left="3174" w:right="3287" w:firstLine="0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(to be completed by provider)</w:t>
      </w:r>
    </w:p>
    <w:p w:rsidR="00000000" w:rsidDel="00000000" w:rsidP="00000000" w:rsidRDefault="00000000" w:rsidRPr="00000000" w14:paraId="00000003">
      <w:pPr>
        <w:widowControl w:val="0"/>
        <w:spacing w:before="2"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48.0" w:type="dxa"/>
        <w:jc w:val="left"/>
        <w:tblInd w:w="250.0" w:type="dxa"/>
        <w:tblBorders>
          <w:top w:color="000000" w:space="0" w:sz="12" w:val="single"/>
          <w:left w:color="000000" w:space="0" w:sz="12" w:val="single"/>
          <w:bottom w:color="000000" w:space="0" w:sz="12" w:val="single"/>
          <w:right w:color="000000" w:space="0" w:sz="12" w:val="single"/>
          <w:insideH w:color="000000" w:space="0" w:sz="12" w:val="single"/>
          <w:insideV w:color="000000" w:space="0" w:sz="12" w:val="single"/>
        </w:tblBorders>
        <w:tblLayout w:type="fixed"/>
        <w:tblLook w:val="0000"/>
      </w:tblPr>
      <w:tblGrid>
        <w:gridCol w:w="3067"/>
        <w:gridCol w:w="1303"/>
        <w:gridCol w:w="1246"/>
        <w:gridCol w:w="1243"/>
        <w:gridCol w:w="1243"/>
        <w:gridCol w:w="1246"/>
        <w:tblGridChange w:id="0">
          <w:tblGrid>
            <w:gridCol w:w="3067"/>
            <w:gridCol w:w="1303"/>
            <w:gridCol w:w="1246"/>
            <w:gridCol w:w="1243"/>
            <w:gridCol w:w="1243"/>
            <w:gridCol w:w="1246"/>
          </w:tblGrid>
        </w:tblGridChange>
      </w:tblGrid>
      <w:tr>
        <w:trPr>
          <w:cantSplit w:val="0"/>
          <w:trHeight w:val="1183" w:hRule="atLeast"/>
          <w:tblHeader w:val="0"/>
        </w:trPr>
        <w:tc>
          <w:tcPr>
            <w:vMerge w:val="restart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widowControl w:val="0"/>
              <w:spacing w:before="6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242" w:lineRule="auto"/>
              <w:ind w:left="108" w:right="95" w:firstLine="0"/>
              <w:jc w:val="both"/>
              <w:rPr>
                <w:rFonts w:ascii="Gill Sans MT" w:cs="Gill Sans MT" w:eastAsia="Gill Sans MT" w:hAnsi="Gill Sans MT"/>
                <w:sz w:val="20"/>
                <w:szCs w:val="20"/>
              </w:rPr>
            </w:pPr>
            <w:r w:rsidDel="00000000" w:rsidR="00000000" w:rsidRPr="00000000">
              <w:rPr>
                <w:rFonts w:ascii="Gill Sans MT" w:cs="Gill Sans MT" w:eastAsia="Gill Sans MT" w:hAnsi="Gill Sans MT"/>
                <w:sz w:val="20"/>
                <w:szCs w:val="20"/>
                <w:rtl w:val="0"/>
              </w:rPr>
              <w:t xml:space="preserve">Complete as appropriate. This chart shall summarize all initial, one-time, and recurring costs for the implementation year ending 6/30/2022 and the next 4 fiscal years.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ind w:left="93" w:right="159" w:firstLine="0"/>
              <w:rPr>
                <w:rFonts w:ascii="Lucida Sans" w:cs="Lucida Sans" w:eastAsia="Lucida Sans" w:hAnsi="Lucid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0"/>
                <w:szCs w:val="20"/>
                <w:rtl w:val="0"/>
              </w:rPr>
              <w:t xml:space="preserve">Initial installation and all one-time costs</w:t>
            </w:r>
          </w:p>
        </w:tc>
        <w:tc>
          <w:tcPr>
            <w:gridSpan w:val="4"/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ind w:left="1784" w:right="1686" w:firstLine="0"/>
              <w:jc w:val="center"/>
              <w:rPr>
                <w:rFonts w:ascii="Lucida Sans" w:cs="Lucida Sans" w:eastAsia="Lucida Sans" w:hAnsi="Lucid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0"/>
                <w:szCs w:val="20"/>
                <w:rtl w:val="0"/>
              </w:rPr>
              <w:t xml:space="preserve">Recurring costs</w:t>
            </w:r>
          </w:p>
        </w:tc>
      </w:tr>
      <w:tr>
        <w:trPr>
          <w:cantSplit w:val="0"/>
          <w:trHeight w:val="751" w:hRule="atLeast"/>
          <w:tblHeader w:val="0"/>
        </w:trPr>
        <w:tc>
          <w:tcPr>
            <w:vMerge w:val="continue"/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0E">
            <w:pPr>
              <w:widowControl w:val="0"/>
              <w:rPr>
                <w:rFonts w:ascii="Lucida Sans" w:cs="Lucida Sans" w:eastAsia="Lucida Sans" w:hAnsi="Lucid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widowControl w:val="0"/>
              <w:tabs>
                <w:tab w:val="left" w:pos="808"/>
              </w:tabs>
              <w:spacing w:before="37" w:line="242" w:lineRule="auto"/>
              <w:ind w:left="93" w:right="109" w:firstLine="0"/>
              <w:rPr>
                <w:rFonts w:ascii="Gill Sans MT" w:cs="Gill Sans MT" w:eastAsia="Gill Sans MT" w:hAnsi="Gill Sans MT"/>
                <w:sz w:val="20"/>
                <w:szCs w:val="20"/>
              </w:rPr>
            </w:pPr>
            <w:r w:rsidDel="00000000" w:rsidR="00000000" w:rsidRPr="00000000">
              <w:rPr>
                <w:rFonts w:ascii="Gill Sans MT" w:cs="Gill Sans MT" w:eastAsia="Gill Sans MT" w:hAnsi="Gill Sans MT"/>
                <w:sz w:val="20"/>
                <w:szCs w:val="20"/>
                <w:rtl w:val="0"/>
              </w:rPr>
              <w:t xml:space="preserve">Fiscal</w:t>
              <w:tab/>
              <w:t xml:space="preserve">year ending 06/30/22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widowControl w:val="0"/>
              <w:spacing w:before="37" w:line="242" w:lineRule="auto"/>
              <w:ind w:left="103" w:firstLine="0"/>
              <w:rPr>
                <w:rFonts w:ascii="Gill Sans MT" w:cs="Gill Sans MT" w:eastAsia="Gill Sans MT" w:hAnsi="Gill Sans MT"/>
                <w:sz w:val="20"/>
                <w:szCs w:val="20"/>
              </w:rPr>
            </w:pPr>
            <w:r w:rsidDel="00000000" w:rsidR="00000000" w:rsidRPr="00000000">
              <w:rPr>
                <w:rFonts w:ascii="Gill Sans MT" w:cs="Gill Sans MT" w:eastAsia="Gill Sans MT" w:hAnsi="Gill Sans MT"/>
                <w:sz w:val="20"/>
                <w:szCs w:val="20"/>
                <w:rtl w:val="0"/>
              </w:rPr>
              <w:t xml:space="preserve">Fiscal year ending 06/30/23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widowControl w:val="0"/>
              <w:spacing w:before="37" w:line="242" w:lineRule="auto"/>
              <w:ind w:left="103" w:firstLine="0"/>
              <w:rPr>
                <w:rFonts w:ascii="Gill Sans MT" w:cs="Gill Sans MT" w:eastAsia="Gill Sans MT" w:hAnsi="Gill Sans MT"/>
                <w:sz w:val="20"/>
                <w:szCs w:val="20"/>
              </w:rPr>
            </w:pPr>
            <w:r w:rsidDel="00000000" w:rsidR="00000000" w:rsidRPr="00000000">
              <w:rPr>
                <w:rFonts w:ascii="Gill Sans MT" w:cs="Gill Sans MT" w:eastAsia="Gill Sans MT" w:hAnsi="Gill Sans MT"/>
                <w:sz w:val="20"/>
                <w:szCs w:val="20"/>
                <w:rtl w:val="0"/>
              </w:rPr>
              <w:t xml:space="preserve">Fiscal year ending 06/30/24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widowControl w:val="0"/>
              <w:spacing w:before="37" w:line="242" w:lineRule="auto"/>
              <w:ind w:left="103" w:firstLine="0"/>
              <w:rPr>
                <w:rFonts w:ascii="Gill Sans MT" w:cs="Gill Sans MT" w:eastAsia="Gill Sans MT" w:hAnsi="Gill Sans MT"/>
                <w:sz w:val="20"/>
                <w:szCs w:val="20"/>
              </w:rPr>
            </w:pPr>
            <w:r w:rsidDel="00000000" w:rsidR="00000000" w:rsidRPr="00000000">
              <w:rPr>
                <w:rFonts w:ascii="Gill Sans MT" w:cs="Gill Sans MT" w:eastAsia="Gill Sans MT" w:hAnsi="Gill Sans MT"/>
                <w:sz w:val="20"/>
                <w:szCs w:val="20"/>
                <w:rtl w:val="0"/>
              </w:rPr>
              <w:t xml:space="preserve">Fiscal year ending 06/30/25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widowControl w:val="0"/>
              <w:spacing w:before="37" w:line="242" w:lineRule="auto"/>
              <w:ind w:left="103" w:firstLine="0"/>
              <w:rPr>
                <w:rFonts w:ascii="Gill Sans MT" w:cs="Gill Sans MT" w:eastAsia="Gill Sans MT" w:hAnsi="Gill Sans MT"/>
                <w:sz w:val="20"/>
                <w:szCs w:val="20"/>
              </w:rPr>
            </w:pPr>
            <w:r w:rsidDel="00000000" w:rsidR="00000000" w:rsidRPr="00000000">
              <w:rPr>
                <w:rFonts w:ascii="Gill Sans MT" w:cs="Gill Sans MT" w:eastAsia="Gill Sans MT" w:hAnsi="Gill Sans MT"/>
                <w:sz w:val="20"/>
                <w:szCs w:val="20"/>
                <w:rtl w:val="0"/>
              </w:rPr>
              <w:t xml:space="preserve">Fiscal year ending 06/30/26</w:t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widowControl w:val="0"/>
              <w:spacing w:before="3" w:line="240" w:lineRule="auto"/>
              <w:ind w:left="93" w:firstLine="0"/>
              <w:rPr>
                <w:rFonts w:ascii="Gill Sans MT" w:cs="Gill Sans MT" w:eastAsia="Gill Sans MT" w:hAnsi="Gill Sans MT"/>
                <w:sz w:val="20"/>
                <w:szCs w:val="20"/>
              </w:rPr>
            </w:pPr>
            <w:r w:rsidDel="00000000" w:rsidR="00000000" w:rsidRPr="00000000">
              <w:rPr>
                <w:rFonts w:ascii="Gill Sans MT" w:cs="Gill Sans MT" w:eastAsia="Gill Sans MT" w:hAnsi="Gill Sans MT"/>
                <w:sz w:val="20"/>
                <w:szCs w:val="20"/>
                <w:rtl w:val="0"/>
              </w:rPr>
              <w:t xml:space="preserve">Installation</w:t>
            </w:r>
          </w:p>
        </w:tc>
        <w:tc>
          <w:tcPr>
            <w:tcBorders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widowControl w:val="0"/>
              <w:spacing w:line="231" w:lineRule="auto"/>
              <w:ind w:left="93" w:firstLine="0"/>
              <w:rPr>
                <w:rFonts w:ascii="Gill Sans MT" w:cs="Gill Sans MT" w:eastAsia="Gill Sans MT" w:hAnsi="Gill Sans MT"/>
                <w:sz w:val="20"/>
                <w:szCs w:val="20"/>
              </w:rPr>
            </w:pPr>
            <w:r w:rsidDel="00000000" w:rsidR="00000000" w:rsidRPr="00000000">
              <w:rPr>
                <w:rFonts w:ascii="Gill Sans MT" w:cs="Gill Sans MT" w:eastAsia="Gill Sans MT" w:hAnsi="Gill Sans MT"/>
                <w:sz w:val="20"/>
                <w:szCs w:val="20"/>
                <w:rtl w:val="0"/>
              </w:rPr>
              <w:t xml:space="preserve">Training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widowControl w:val="0"/>
              <w:spacing w:before="3" w:line="240" w:lineRule="auto"/>
              <w:ind w:left="93" w:firstLine="0"/>
              <w:rPr>
                <w:rFonts w:ascii="Gill Sans MT" w:cs="Gill Sans MT" w:eastAsia="Gill Sans MT" w:hAnsi="Gill Sans MT"/>
                <w:sz w:val="20"/>
                <w:szCs w:val="20"/>
              </w:rPr>
            </w:pPr>
            <w:r w:rsidDel="00000000" w:rsidR="00000000" w:rsidRPr="00000000">
              <w:rPr>
                <w:rFonts w:ascii="Gill Sans MT" w:cs="Gill Sans MT" w:eastAsia="Gill Sans MT" w:hAnsi="Gill Sans MT"/>
                <w:sz w:val="20"/>
                <w:szCs w:val="20"/>
                <w:rtl w:val="0"/>
              </w:rPr>
              <w:t xml:space="preserve">Other labor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4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widowControl w:val="0"/>
              <w:spacing w:before="33" w:line="240" w:lineRule="auto"/>
              <w:ind w:right="3"/>
              <w:jc w:val="left"/>
              <w:rPr>
                <w:rFonts w:ascii="Lucida Sans" w:cs="Lucida Sans" w:eastAsia="Lucida Sans" w:hAnsi="Lucid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0"/>
                <w:szCs w:val="20"/>
                <w:rtl w:val="0"/>
              </w:rPr>
              <w:t xml:space="preserve">Subtotal Labor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2C">
            <w:pPr>
              <w:widowControl w:val="0"/>
              <w:spacing w:line="231" w:lineRule="auto"/>
              <w:ind w:left="93" w:firstLine="0"/>
              <w:rPr>
                <w:rFonts w:ascii="Gill Sans MT" w:cs="Gill Sans MT" w:eastAsia="Gill Sans MT" w:hAnsi="Gill Sans MT"/>
                <w:sz w:val="20"/>
                <w:szCs w:val="20"/>
              </w:rPr>
            </w:pPr>
            <w:r w:rsidDel="00000000" w:rsidR="00000000" w:rsidRPr="00000000">
              <w:rPr>
                <w:rFonts w:ascii="Gill Sans MT" w:cs="Gill Sans MT" w:eastAsia="Gill Sans MT" w:hAnsi="Gill Sans MT"/>
                <w:sz w:val="20"/>
                <w:szCs w:val="20"/>
                <w:rtl w:val="0"/>
              </w:rPr>
              <w:t xml:space="preserve">Licensing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widowControl w:val="0"/>
              <w:spacing w:before="3" w:line="240" w:lineRule="auto"/>
              <w:ind w:left="93" w:firstLine="0"/>
              <w:rPr>
                <w:rFonts w:ascii="Gill Sans MT" w:cs="Gill Sans MT" w:eastAsia="Gill Sans MT" w:hAnsi="Gill Sans MT"/>
                <w:sz w:val="20"/>
                <w:szCs w:val="20"/>
              </w:rPr>
            </w:pPr>
            <w:r w:rsidDel="00000000" w:rsidR="00000000" w:rsidRPr="00000000">
              <w:rPr>
                <w:rFonts w:ascii="Gill Sans MT" w:cs="Gill Sans MT" w:eastAsia="Gill Sans MT" w:hAnsi="Gill Sans MT"/>
                <w:sz w:val="20"/>
                <w:szCs w:val="20"/>
                <w:rtl w:val="0"/>
              </w:rPr>
              <w:t xml:space="preserve">Software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widowControl w:val="0"/>
              <w:spacing w:before="1" w:line="240" w:lineRule="auto"/>
              <w:ind w:left="93" w:firstLine="0"/>
              <w:rPr>
                <w:rFonts w:ascii="Gill Sans MT" w:cs="Gill Sans MT" w:eastAsia="Gill Sans MT" w:hAnsi="Gill Sans MT"/>
                <w:sz w:val="20"/>
                <w:szCs w:val="20"/>
              </w:rPr>
            </w:pPr>
            <w:r w:rsidDel="00000000" w:rsidR="00000000" w:rsidRPr="00000000">
              <w:rPr>
                <w:rFonts w:ascii="Gill Sans MT" w:cs="Gill Sans MT" w:eastAsia="Gill Sans MT" w:hAnsi="Gill Sans MT"/>
                <w:sz w:val="20"/>
                <w:szCs w:val="20"/>
                <w:rtl w:val="0"/>
              </w:rPr>
              <w:t xml:space="preserve">Maintenance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widowControl w:val="0"/>
              <w:spacing w:before="1" w:line="240" w:lineRule="auto"/>
              <w:ind w:left="93" w:firstLine="0"/>
              <w:rPr>
                <w:rFonts w:ascii="Gill Sans MT" w:cs="Gill Sans MT" w:eastAsia="Gill Sans MT" w:hAnsi="Gill Sans MT"/>
                <w:sz w:val="20"/>
                <w:szCs w:val="20"/>
              </w:rPr>
            </w:pPr>
            <w:r w:rsidDel="00000000" w:rsidR="00000000" w:rsidRPr="00000000">
              <w:rPr>
                <w:rFonts w:ascii="Gill Sans MT" w:cs="Gill Sans MT" w:eastAsia="Gill Sans MT" w:hAnsi="Gill Sans MT"/>
                <w:sz w:val="20"/>
                <w:szCs w:val="20"/>
                <w:rtl w:val="0"/>
              </w:rPr>
              <w:t xml:space="preserve">Extended Warranty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widowControl w:val="0"/>
              <w:spacing w:line="231" w:lineRule="auto"/>
              <w:ind w:left="93" w:firstLine="0"/>
              <w:rPr>
                <w:rFonts w:ascii="Gill Sans MT" w:cs="Gill Sans MT" w:eastAsia="Gill Sans MT" w:hAnsi="Gill Sans MT"/>
                <w:sz w:val="20"/>
                <w:szCs w:val="20"/>
              </w:rPr>
            </w:pPr>
            <w:r w:rsidDel="00000000" w:rsidR="00000000" w:rsidRPr="00000000">
              <w:rPr>
                <w:rFonts w:ascii="Gill Sans MT" w:cs="Gill Sans MT" w:eastAsia="Gill Sans MT" w:hAnsi="Gill Sans MT"/>
                <w:sz w:val="20"/>
                <w:szCs w:val="20"/>
                <w:rtl w:val="0"/>
              </w:rPr>
              <w:t xml:space="preserve">Upgrades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widowControl w:val="0"/>
              <w:spacing w:before="1" w:line="240" w:lineRule="auto"/>
              <w:ind w:left="93" w:firstLine="0"/>
              <w:rPr>
                <w:rFonts w:ascii="Gill Sans MT" w:cs="Gill Sans MT" w:eastAsia="Gill Sans MT" w:hAnsi="Gill Sans MT"/>
                <w:sz w:val="20"/>
                <w:szCs w:val="20"/>
              </w:rPr>
            </w:pPr>
            <w:r w:rsidDel="00000000" w:rsidR="00000000" w:rsidRPr="00000000">
              <w:rPr>
                <w:rFonts w:ascii="Gill Sans MT" w:cs="Gill Sans MT" w:eastAsia="Gill Sans MT" w:hAnsi="Gill Sans MT"/>
                <w:sz w:val="20"/>
                <w:szCs w:val="20"/>
                <w:rtl w:val="0"/>
              </w:rPr>
              <w:t xml:space="preserve">Data Migration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widowControl w:val="0"/>
              <w:spacing w:before="1" w:line="240" w:lineRule="auto"/>
              <w:ind w:left="93" w:firstLine="0"/>
              <w:rPr>
                <w:rFonts w:ascii="Gill Sans MT" w:cs="Gill Sans MT" w:eastAsia="Gill Sans MT" w:hAnsi="Gill Sans MT"/>
                <w:sz w:val="20"/>
                <w:szCs w:val="20"/>
              </w:rPr>
            </w:pPr>
            <w:r w:rsidDel="00000000" w:rsidR="00000000" w:rsidRPr="00000000">
              <w:rPr>
                <w:rFonts w:ascii="Gill Sans MT" w:cs="Gill Sans MT" w:eastAsia="Gill Sans MT" w:hAnsi="Gill Sans MT"/>
                <w:sz w:val="20"/>
                <w:szCs w:val="20"/>
                <w:rtl w:val="0"/>
              </w:rPr>
              <w:t xml:space="preserve">Subscriptions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ind w:left="93" w:firstLine="0"/>
              <w:rPr>
                <w:rFonts w:ascii="Gill Sans MT" w:cs="Gill Sans MT" w:eastAsia="Gill Sans MT" w:hAnsi="Gill Sans MT"/>
                <w:sz w:val="20"/>
                <w:szCs w:val="20"/>
              </w:rPr>
            </w:pPr>
            <w:r w:rsidDel="00000000" w:rsidR="00000000" w:rsidRPr="00000000">
              <w:rPr>
                <w:rFonts w:ascii="Gill Sans MT" w:cs="Gill Sans MT" w:eastAsia="Gill Sans MT" w:hAnsi="Gill Sans MT"/>
                <w:sz w:val="20"/>
                <w:szCs w:val="20"/>
                <w:rtl w:val="0"/>
              </w:rPr>
              <w:t xml:space="preserve">Other software/licensing/maintenance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ind w:left="0" w:right="76" w:firstLine="0"/>
              <w:rPr>
                <w:rFonts w:ascii="Lucida Sans" w:cs="Lucida Sans" w:eastAsia="Lucida Sans" w:hAnsi="Lucid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0"/>
                <w:szCs w:val="20"/>
                <w:rtl w:val="0"/>
              </w:rPr>
              <w:t xml:space="preserve"> Subtotal Software licensing/maintenance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widowControl w:val="0"/>
              <w:spacing w:line="231" w:lineRule="auto"/>
              <w:ind w:left="93" w:firstLine="0"/>
              <w:rPr>
                <w:rFonts w:ascii="Gill Sans MT" w:cs="Gill Sans MT" w:eastAsia="Gill Sans MT" w:hAnsi="Gill Sans MT"/>
                <w:sz w:val="20"/>
                <w:szCs w:val="20"/>
              </w:rPr>
            </w:pPr>
            <w:r w:rsidDel="00000000" w:rsidR="00000000" w:rsidRPr="00000000">
              <w:rPr>
                <w:rFonts w:ascii="Gill Sans MT" w:cs="Gill Sans MT" w:eastAsia="Gill Sans MT" w:hAnsi="Gill Sans MT"/>
                <w:sz w:val="20"/>
                <w:szCs w:val="20"/>
                <w:rtl w:val="0"/>
              </w:rPr>
              <w:t xml:space="preserve">Support/Troubleshooting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widowControl w:val="0"/>
              <w:spacing w:line="231" w:lineRule="auto"/>
              <w:ind w:left="93" w:firstLine="0"/>
              <w:rPr>
                <w:rFonts w:ascii="Gill Sans MT" w:cs="Gill Sans MT" w:eastAsia="Gill Sans MT" w:hAnsi="Gill Sans MT"/>
                <w:sz w:val="20"/>
                <w:szCs w:val="20"/>
              </w:rPr>
            </w:pPr>
            <w:r w:rsidDel="00000000" w:rsidR="00000000" w:rsidRPr="00000000">
              <w:rPr>
                <w:rFonts w:ascii="Gill Sans MT" w:cs="Gill Sans MT" w:eastAsia="Gill Sans MT" w:hAnsi="Gill Sans MT"/>
                <w:sz w:val="20"/>
                <w:szCs w:val="20"/>
                <w:rtl w:val="0"/>
              </w:rPr>
              <w:t xml:space="preserve">Consulting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widowControl w:val="0"/>
              <w:spacing w:line="231" w:lineRule="auto"/>
              <w:ind w:left="93" w:firstLine="0"/>
              <w:rPr>
                <w:rFonts w:ascii="Gill Sans MT" w:cs="Gill Sans MT" w:eastAsia="Gill Sans MT" w:hAnsi="Gill Sans MT"/>
                <w:sz w:val="20"/>
                <w:szCs w:val="20"/>
              </w:rPr>
            </w:pPr>
            <w:r w:rsidDel="00000000" w:rsidR="00000000" w:rsidRPr="00000000">
              <w:rPr>
                <w:rFonts w:ascii="Gill Sans MT" w:cs="Gill Sans MT" w:eastAsia="Gill Sans MT" w:hAnsi="Gill Sans MT"/>
                <w:sz w:val="20"/>
                <w:szCs w:val="20"/>
                <w:rtl w:val="0"/>
              </w:rPr>
              <w:t xml:space="preserve">Other support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widowControl w:val="0"/>
              <w:spacing w:line="232" w:lineRule="auto"/>
              <w:ind w:left="0" w:right="-20" w:firstLine="0"/>
              <w:rPr>
                <w:rFonts w:ascii="Lucida Sans" w:cs="Lucida Sans" w:eastAsia="Lucida Sans" w:hAnsi="Lucid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0"/>
                <w:szCs w:val="20"/>
                <w:rtl w:val="0"/>
              </w:rPr>
              <w:t xml:space="preserve">Subtotal Services and Support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78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widowControl w:val="0"/>
              <w:spacing w:line="232" w:lineRule="auto"/>
              <w:ind w:left="0" w:right="505" w:firstLine="0"/>
              <w:rPr>
                <w:rFonts w:ascii="Lucida Sans" w:cs="Lucida Sans" w:eastAsia="Lucida Sans" w:hAnsi="Lucid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0"/>
                <w:szCs w:val="20"/>
                <w:rtl w:val="0"/>
              </w:rPr>
              <w:t xml:space="preserve">Other (include separate sheet detailing costs)</w:t>
            </w:r>
          </w:p>
        </w:tc>
        <w:tc>
          <w:tcPr>
            <w:tcBorders>
              <w:top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2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80">
            <w:pPr>
              <w:widowControl w:val="0"/>
              <w:spacing w:line="226" w:lineRule="auto"/>
              <w:rPr>
                <w:rFonts w:ascii="Lucida Sans" w:cs="Lucida Sans" w:eastAsia="Lucida Sans" w:hAnsi="Lucida Sans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sz w:val="20"/>
                <w:szCs w:val="20"/>
                <w:rtl w:val="0"/>
              </w:rPr>
              <w:t xml:space="preserve">Grand Total</w:t>
            </w:r>
          </w:p>
        </w:tc>
        <w:tc>
          <w:tcPr>
            <w:tcBorders>
              <w:top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6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Lucida Sans"/>
  <w:font w:name="Gill Sans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